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99" w:rsidRPr="002B0599" w:rsidRDefault="002B0599" w:rsidP="002B0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05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русскому языку 10-11 классы </w:t>
      </w:r>
    </w:p>
    <w:p w:rsidR="002B0599" w:rsidRPr="002B0599" w:rsidRDefault="002B0599" w:rsidP="002B0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9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русскому языку для 10-11 классов составлена учителями русского языка и литературы МБОУ Залесовская СОШ № 2 </w:t>
      </w:r>
      <w:r w:rsidR="00D86661">
        <w:rPr>
          <w:rFonts w:ascii="Times New Roman" w:eastAsia="Calibri" w:hAnsi="Times New Roman" w:cs="Times New Roman"/>
          <w:sz w:val="24"/>
          <w:szCs w:val="24"/>
        </w:rPr>
        <w:t xml:space="preserve">Берсеневой Е. С., </w:t>
      </w:r>
      <w:bookmarkStart w:id="0" w:name="_GoBack"/>
      <w:bookmarkEnd w:id="0"/>
      <w:r w:rsidRPr="002B0599">
        <w:rPr>
          <w:rFonts w:ascii="Times New Roman" w:eastAsia="Calibri" w:hAnsi="Times New Roman" w:cs="Times New Roman"/>
          <w:sz w:val="24"/>
          <w:szCs w:val="24"/>
        </w:rPr>
        <w:t>Куслиной А.Н. в соответствии с:</w:t>
      </w:r>
    </w:p>
    <w:p w:rsidR="002B0599" w:rsidRPr="002B0599" w:rsidRDefault="002B0599" w:rsidP="002B0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99">
        <w:rPr>
          <w:rFonts w:ascii="Times New Roman" w:eastAsia="Calibri" w:hAnsi="Times New Roman" w:cs="Times New Roman"/>
          <w:sz w:val="24"/>
          <w:szCs w:val="24"/>
        </w:rPr>
        <w:t>-ФГОС среднего общего образования (утв. приказом Минобразования и науки РФ от 17.05 2012 г. № 413),</w:t>
      </w:r>
    </w:p>
    <w:p w:rsidR="002B0599" w:rsidRPr="002B0599" w:rsidRDefault="002B0599" w:rsidP="002B0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99">
        <w:rPr>
          <w:rFonts w:ascii="Times New Roman" w:eastAsia="Calibri" w:hAnsi="Times New Roman" w:cs="Times New Roman"/>
          <w:sz w:val="24"/>
          <w:szCs w:val="24"/>
        </w:rPr>
        <w:t xml:space="preserve">на основе авторской программы по русскому языку </w:t>
      </w:r>
      <w:r w:rsidRPr="002B059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2B0599">
        <w:rPr>
          <w:rFonts w:ascii="Times New Roman" w:eastAsia="Calibri" w:hAnsi="Times New Roman" w:cs="Times New Roman"/>
          <w:sz w:val="24"/>
          <w:szCs w:val="24"/>
        </w:rPr>
        <w:t>Русский язык: рабочая программа: 10-11 классы: базовый и углубленный уровни/ Л. В. Бугрова. – М.: Вентана - Граф, 2017 г.)</w:t>
      </w:r>
    </w:p>
    <w:p w:rsidR="002B0599" w:rsidRPr="002B0599" w:rsidRDefault="002B0599" w:rsidP="002B0599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05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r w:rsidRPr="002B059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 от 18.05.2023 № 371 (далее – ФОП СОО).</w:t>
      </w:r>
    </w:p>
    <w:p w:rsidR="002B0599" w:rsidRPr="002B0599" w:rsidRDefault="002B0599" w:rsidP="002B0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599" w:rsidRPr="002B0599" w:rsidRDefault="002B0599" w:rsidP="002B05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99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34 учебные недели (3 часа в неделю). Включает в себя краткое описание содержания учебных тем и разделов, учебно-тематическое планирование на 102 часа, планируемые результаты для данного курса обучения и способы оценки предметных и метапредметных результатов.</w:t>
      </w:r>
    </w:p>
    <w:p w:rsidR="00045AF1" w:rsidRDefault="00045AF1"/>
    <w:sectPr w:rsidR="0004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99"/>
    <w:rsid w:val="00045AF1"/>
    <w:rsid w:val="002B0599"/>
    <w:rsid w:val="00D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2024-11-01T02:10:00Z</dcterms:created>
  <dcterms:modified xsi:type="dcterms:W3CDTF">2024-11-01T02:13:00Z</dcterms:modified>
</cp:coreProperties>
</file>